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que los viñedos del Valle de Aconcagua son 2,6 °C más cálidos que los de Burdeos</w:t>
      </w:r>
    </w:p>
    <w:p>
      <w:r>
        <w:t>El mapa interactivo recoge más de 4,3 millones de viñedos, 293 de ellos en el Valle de Aconcagua.</w:t>
      </w:r>
    </w:p>
    <w:p>
      <w:r>
        <w:t>World Winery Map, el mapa mundial del vino recién lanzado, incluye 1 bodega y 293 viñedos del Valle de Aconcagua. Los viñedos del Valle de Aconcagua se sitúan en promedio a 724 metros de altitud y son 2,6 °C más cálidos durante el ciclo vegetativo de la vid que los de Burdeos, según los datos de la plataforma World Winery Map.</w:t>
      </w:r>
    </w:p>
    <w:p>
      <w:r>
        <w:t>El proyecto constituye la base de datos interactiva más completa del terroir vinícola mundial, con 4.307.699 viñedos y 103.795 bodegas en 97 países. Para cada viñedo del mapa, los usuarios pueden consultar datos geoespaciales muy específicos, como la altitud, la radiación solar y la pendiente, junto con indicadores vitícolas clave como la composición del suelo, el índice de Huglin y las temperaturas medias durante el periodo vegetativo.</w:t>
      </w:r>
    </w:p>
    <w:p>
      <w:r>
        <w:t>«Para cada parcela extrajimos las coordenadas exactas y calculamos la altitud, la pendiente y la orientación con el modelo topográfico Copernicus GLO-30, y después añadimos los datos climáticos», declaró Matija Gavrilović, fundador de la plataforma World Winery Map. «En las parcelas más grandes medimos hasta 16 puntos de control, por lo que la altitud se muestra como un rango preciso y no como una sola cifra. También calculamos la pendiente, las precipitaciones, el viento, el tipo de suelo y la geología allí donde disponíamos de datos».</w:t>
      </w:r>
    </w:p>
    <w:p>
      <w:r>
        <w:t>Los datos sobre las parcelas vitícolas proceden de 38 fuentes independientes, 22 de ellas registros oficiales nacionales. Los límites oficiales de las zonas vitivinícolas de Chile se tomaron del Decreto 464/1994 del Ministerio de Agricultura sobre zonificación vitícola. Los usuarios pueden seleccionar cualquier región para leer sus datos básicos, consultar sus límites, comprobar la precipitación media y la altitud, y analizar datos vitícolas como el índice de Winkler. World Winery Map ya está en contacto con organismos oficiales de varios países para mantener la máxima precisión del mapa.</w:t>
      </w:r>
    </w:p>
    <w:p>
      <w:r>
        <w:t>El mapa traza 98.719 límites específicos de regiones vinícolas, desde grandes macrorregiones hasta parajes con nombre propio. Entre ellos figuran 2.815 regiones, subregiones y denominaciones vinícolas oficiales, además de 95.904 parajes vitícolas con nombre. La plataforma está pensada tanto para profesionales del sector como para enoturistas. Su sistema de geolocalización integrado permite a los usuarios encontrar al instante bodegas cercanas y obtener indicaciones para llegar hasta ellas, estén donde estén en el mundo.</w:t>
      </w:r>
    </w:p>
    <w:p>
      <w:r>
        <w:t>Los productores de vino del Valle de Aconcagua están invitados a reclamar gratuitamente el perfil de su bodega en la plataforma. Al hacerse cargo de sus páginas, podrán actualizar el horario de sus salas de cata, confirmar su política de visitas, reclamar sus parcelas de viñedo y actualizar los datos de las variedades plantadas, participando activamente en el mantenimiento del mapa del vino más preciso y detallado del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