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Novo mapa mundial do vinho revela: vinhas do Douro são 2,4 °C mais quentes do que as da Borgonha</w:t>
      </w:r>
    </w:p>
    <w:p>
      <w:r>
        <w:t>O mapa interativo reúne mais de 4,3 milhões de vinhas, das quais 106 930 se encontram no Douro.</w:t>
      </w:r>
    </w:p>
    <w:p>
      <w:r>
        <w:t>O World Winery Map, mapa mundial do vinho recentemente lançado, reúne 255 adegas e 106 930 vinhas do Douro. As vinhas do Douro situam-se, em média, a 436 metros de altitude e são 2,4 °C mais quentes durante o ciclo vegetativo da videira do que as da Borgonha, segundo os dados da plataforma World Winery Map.</w:t>
      </w:r>
    </w:p>
    <w:p>
      <w:r>
        <w:t>O projeto é a base de dados interativa mais abrangente do terroir vitivinícola mundial, com 4 307 699 vinhas e 103 795 adegas em 97 países. Para cada vinha do mapa, os utilizadores podem aceder a dados geoespaciais muito específicos, como a altitude, a radiação solar e o declive, a par de indicadores vitícolas essenciais, como a composição do solo, o índice de Huglin e as temperaturas médias durante o período vegetativo.</w:t>
      </w:r>
    </w:p>
    <w:p>
      <w:r>
        <w:t>«Para cada parcela, extraímos as coordenadas exatas e calculámos a altitude, o declive e a exposição com o modelo topográfico Copernicus GLO-30, e depois acrescentámos os dados climáticos», afirmou Matija Gavrilović, fundador da plataforma World Winery Map. «Nas parcelas maiores, medimos até 16 pontos de controlo, pelo que a altitude surge como um intervalo preciso e não como um único número. Também calculámos o declive, a precipitação, o vento, o tipo de solo e a geologia sempre que havia dados disponíveis.»</w:t>
      </w:r>
    </w:p>
    <w:p>
      <w:r>
        <w:t>Os dados sobre as parcelas de vinha provêm de 38 fontes independentes, das quais 22 são registos oficiais nacionais. Os limites oficiais das zonas vitivinícolas de Portugal foram obtidos a partir do catálogo de cadernos de especificações das IGP e DOP do Instituto da Vinha e do Vinho (IVV). Os utilizadores podem selecionar qualquer região para ler informações básicas, consultar os limites, verificar a precipitação média e a altitude e analisar dados vitícolas como o índice de Winkler. O World Winery Map já está em contacto com entidades oficiais de vários países para manter a máxima precisão do mapa.</w:t>
      </w:r>
    </w:p>
    <w:p>
      <w:r>
        <w:t>O mapa traça 98 719 limites específicos de regiões vinícolas, desde grandes macrorregiões até locais vitícolas com nome próprio. Isto inclui 2815 regiões, sub-regiões e denominações vinícolas oficiais, além de 95 904 locais vitícolas com nome. A plataforma foi pensada tanto para profissionais do setor como para enoturistas. O sistema de geolocalização integrado permite encontrar de imediato adegas próximas e obter indicações para chegar até à propriedade, independentemente do local do mundo onde o utilizador se encontre.</w:t>
      </w:r>
    </w:p>
    <w:p>
      <w:r>
        <w:t>Os produtores de vinho do Douro estão convidados a reivindicar gratuitamente o perfil das suas adegas na plataforma. Ao assumirem a gestão das suas páginas, podem atualizar o horário das salas de provas, confirmar a política de visitas, reivindicar as suas parcelas de vinha e atualizar os dados das castas plantadas, participando ativamente na manutenção do mapa do vinho mais preciso e detalhado do mundo.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