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Ny vinkarta över världen avslöjar: svenska vingårdar är 3,3 °C kallare än vingårdarna i Bourgogne</w:t>
      </w:r>
    </w:p>
    <w:p>
      <w:r>
        <w:t>På den interaktiva kartan finns över 4,3 miljoner vingårdar inritade, varav 33 ligger i Sverige.</w:t>
      </w:r>
    </w:p>
    <w:p>
      <w:r>
        <w:t>På World Winery Map, en nylanserad vinkarta över världen, finns 43 vinerier och 33 vingårdar från Sverige. Svenska vingårdar ligger i genomsnitt 26 meter över havet och är under vinrankans växtsäsong 3,3 °C kallare än vingårdarna i Bourgogne, enligt data från plattformen World Winery Map.</w:t>
      </w:r>
    </w:p>
    <w:p>
      <w:r>
        <w:t>Projektet är den mest omfattande interaktiva databasen över världens vinterroir, med 4 307 699 vingårdar och 103 795 vinerier i 97 länder. För varje enskild vingård på kartan kan användarna ta del av mycket specifika geodata, bland annat höjd över havet, solinstrålning och lutning, tillsammans med centrala vinodlingsmått som jordmånens sammansättning, Huglins index och medeltemperaturer under växtsäsongen.</w:t>
      </w:r>
    </w:p>
    <w:p>
      <w:r>
        <w:t>”För varje skifte tog vi fram exakta koordinater och beräknade höjd, lutning och exponering med topografimodellen Copernicus GLO-30, och sedan lade vi till klimatdata”, säger Matija Gavrilović, grundare av World Winery Map. ”För större skiften mäter vi upp till 16 kontrollpunkter, och därför visas höjden som ett exakt intervall och inte som ett enda tal. Vi har också beräknat lutning, nederbörd, vind, jordart och geologi överallt där vi hade tillgång till data.”</w:t>
      </w:r>
    </w:p>
    <w:p>
      <w:r>
        <w:t>Uppgifterna om vingårdsskiftena har samlats in från 38 oberoende källor, varav 22 är officiella statliga register. Användarna kan välja vilken region som helst för att läsa grundläggande fakta, se gränserna, kontrollera genomsnittlig nederbörd och höjd samt analysera vinodlingsdata som Winklers index. World Winery Map har redan kontakt med myndigheter i flera länder för att hålla kartan så exakt som möjligt.</w:t>
      </w:r>
    </w:p>
    <w:p>
      <w:r>
        <w:t>Kartan ritar ut 98 719 gränser för vinregioner, från stora makroregioner till enskilda namngivna lägen. Det omfattar 2 815 officiella vinregioner, delregioner och appellationer samt 95 904 namngivna vingårdslägen. Plattformen är anpassad både för yrkesverksamma i branschen och för vinresenärer. Ett integrerat geolokaliseringssystem gör det möjligt att på ett ögonblick hitta vinerier i närheten och få vägbeskrivning till gården, var i världen man än befinner sig.</w:t>
      </w:r>
    </w:p>
    <w:p>
      <w:r>
        <w:t>Vinodlare från Sverige bjuds in att kostnadsfritt ta över sina vineriers profiler på plattformen. Genom att ta över sina sidor kan producenterna uppdatera öppettiderna för provningar, bekräfta vad som gäller för besök, göra anspråk på sina egna vingårdsskiften och uppdatera uppgifterna om planterade druvsorter, och på så sätt aktivt bidra till att hålla världens mest exakta och detaljerade vinkarta aktuell.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