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Yeni dünya şarap haritası gösteriyor: Türkiye'deki bağlar Bordeaux'dakilerden 3,3°C daha sıcak</w:t>
      </w:r>
    </w:p>
    <w:p>
      <w:r>
        <w:t>İnteraktif haritada 4,3 milyonu aşkın bağ işaretlendi; bunların 2.670'i Türkiye'de bulunuyor.</w:t>
      </w:r>
    </w:p>
    <w:p>
      <w:r>
        <w:t>Yeni yayına giren dünya şarap haritası World Winery Map'te Türkiye'den 224 şaraphane ve 2.670 bağ yer alıyor. World Winery Map platformunun verilerine göre Türkiye'deki bağlar ortalama 547 metre rakımda bulunuyor ve asmanın vejetasyon döneminde Bordeaux'dakilerden 3,3°C daha sıcak.</w:t>
      </w:r>
    </w:p>
    <w:p>
      <w:r>
        <w:t>Proje, Hırvatistan'dan bir girişim tarafından dış finansman alınmadan geliştirildi.</w:t>
      </w:r>
    </w:p>
    <w:p>
      <w:r>
        <w:t>Proje, 97 ülkede 4.307.699 bağ ve 103.795 şaraphaneyi kapsayan, küresel şarap terruarına ilişkin en kapsamlı interaktif veri tabanı niteliğinde. Haritadaki her bir bağ için kullanıcılar rakım, güneş radyasyonu ve eğim gibi son derece ayrıntılı coğrafi verilere, ayrıca toprak yapısı, Huglin indeksi ve vejetasyon dönemindeki ortalama sıcaklıklar gibi temel bağcılık ölçütlerine erişebiliyor.</w:t>
      </w:r>
    </w:p>
    <w:p>
      <w:r>
        <w:t>World Winery Map'in kurucusu Matija Gavrilović, “Her parsel için kesin koordinatları çıkardık, Copernicus GLO-30 topografik modeliyle rakımı, eğimi ve bakıyı hesapladık, ardından bunlara iklim verilerini ekledik” dedi. “Büyük parsellerde 16'ya kadar kontrol noktası ölçüyoruz; bu yüzden rakım tek bir sayı olarak değil, kesin bir aralık olarak gösteriliyor. Verilerin bulunduğu her yerde eğimi, yağış miktarını, rüzgârı, toprak türünü ve jeolojiyi de hesapladık.”</w:t>
      </w:r>
    </w:p>
    <w:p>
      <w:r>
        <w:t>Bağ parsellerine ilişkin veriler, 22'si resmi devlet sicili olmak üzere 38 bağımsız kaynaktan derlendi. Kullanıcılar herhangi bir bölgeyi seçerek temel bilgileri okuyabiliyor, sınırları inceleyebiliyor, ortalama yağış miktarını ve rakımı kontrol edebiliyor, Winkler indeksi gibi bağcılık verilerini analiz edebiliyor. World Winery Map, haritanın en yüksek doğrulukta kalması için şimdiden birçok ülkede resmi kurumlarla temas hâlinde.</w:t>
      </w:r>
    </w:p>
    <w:p>
      <w:r>
        <w:t>Harita, devasa makro bölgelerden tek tek adlandırılmış mevkilere kadar 98.719 şarap bölgesi sınırını gösteriyor. Bunlar arasında 2.815 resmi şarap bölgesi, alt bölge ve apelasyonun yanı sıra 95.904 adlandırılmış bağ mevkisi bulunuyor. Platform hem sektör profesyonellerine hem de şarap gezginlerine hitap ediyor. Entegre konum belirleme sistemi, kullanıcıların dünyanın neresinde olurlarsa olsunlar yakındaki şaraphaneleri anında bulmalarını ve üreticinin arazisine yol tarifi almalarını sağlıyor.</w:t>
      </w:r>
    </w:p>
    <w:p>
      <w:r>
        <w:t>Türkiye'deki şarap üreticileri, platformdaki şaraphane profillerini ücretsiz olarak sahiplenmeye davet ediliyor. Sayfalarının sahipliğini üstlenen üreticiler tadım salonlarının çalışma saatlerini güncelleyebilir, ziyaret kurallarını teyit edebilir, kendi bağ parsellerini sahiplenebilir ve dikili üzüm çeşitlerine ilişkin bilgileri güncelleyebilir; böylece dünyanın en doğru ve en ayrıntılı şarap haritasının güncel tutulmasına etkin biçimde katkıda bulunur.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