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American Vineyards Are 4 °F Warmer Than Those in Burgundy</w:t>
      </w:r>
    </w:p>
    <w:p>
      <w:r>
        <w:t>The interactive map charts more than 4.3 million vineyards, 94,688 of them in the United States.</w:t>
      </w:r>
    </w:p>
    <w:p>
      <w:r>
        <w:t>World Winery Map, the newly launched wine map of the world, features 12,032 wineries and 94,688 vineyards from the United States. American vineyards sit at an average elevation of 820 feet (250 meters) and are 4 °F (2.2 °C) warmer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United States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